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7" w:rsidRDefault="00D069E7" w:rsidP="00D069E7">
      <w:pPr>
        <w:widowControl/>
        <w:spacing w:line="592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D069E7" w:rsidRDefault="00D069E7" w:rsidP="00D069E7">
      <w:pPr>
        <w:widowControl/>
        <w:spacing w:line="592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D069E7" w:rsidRDefault="00D069E7" w:rsidP="00D069E7">
      <w:pPr>
        <w:widowControl/>
        <w:spacing w:line="592" w:lineRule="exact"/>
        <w:jc w:val="center"/>
        <w:rPr>
          <w:rFonts w:ascii="方正小标宋简体" w:eastAsia="方正小标宋简体" w:cs="宋体"/>
          <w:color w:val="000000"/>
          <w:sz w:val="36"/>
          <w:szCs w:val="36"/>
        </w:rPr>
      </w:pPr>
      <w:bookmarkStart w:id="0" w:name="OLE_LINK2"/>
      <w:bookmarkStart w:id="1" w:name="_GoBack"/>
      <w:r>
        <w:rPr>
          <w:rFonts w:ascii="方正小标宋简体" w:eastAsia="方正小标宋简体" w:cs="宋体" w:hint="eastAsia"/>
          <w:color w:val="000000"/>
          <w:sz w:val="36"/>
          <w:szCs w:val="36"/>
        </w:rPr>
        <w:t>合肥市公管局2021年度重大行政决策事项目录</w:t>
      </w:r>
    </w:p>
    <w:bookmarkEnd w:id="1"/>
    <w:p w:rsidR="00D069E7" w:rsidRDefault="00D069E7" w:rsidP="00D069E7">
      <w:pPr>
        <w:widowControl/>
        <w:spacing w:line="592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tbl>
      <w:tblPr>
        <w:tblW w:w="819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5081"/>
        <w:gridCol w:w="2126"/>
      </w:tblGrid>
      <w:tr w:rsidR="00D069E7" w:rsidTr="00272855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重大决策事项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承办部门</w:t>
            </w:r>
          </w:p>
        </w:tc>
      </w:tr>
      <w:tr w:rsidR="00D069E7" w:rsidTr="00272855">
        <w:trPr>
          <w:trHeight w:val="12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编制《合肥市公共资源交易市场建设发展“十四五”规划》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市场管理处</w:t>
            </w:r>
          </w:p>
        </w:tc>
      </w:tr>
      <w:tr w:rsidR="00D069E7" w:rsidTr="00272855">
        <w:trPr>
          <w:trHeight w:val="13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制定工程建设项目招标投标评定分离管理办法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业务处</w:t>
            </w:r>
          </w:p>
        </w:tc>
      </w:tr>
      <w:tr w:rsidR="00D069E7" w:rsidTr="00272855">
        <w:trPr>
          <w:trHeight w:val="11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出台《合肥市工程建设项目招标投标管理办法》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业务处</w:t>
            </w:r>
          </w:p>
        </w:tc>
      </w:tr>
      <w:tr w:rsidR="00D069E7" w:rsidTr="00272855">
        <w:trPr>
          <w:trHeight w:val="8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4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制定《关于规范建筑工程项目自行招标备案工作的通知》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法规处</w:t>
            </w:r>
          </w:p>
        </w:tc>
      </w:tr>
      <w:tr w:rsidR="00D069E7" w:rsidTr="00272855">
        <w:trPr>
          <w:trHeight w:val="15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Pr="00BA6ACF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 w:rsidRPr="00BA6ACF">
              <w:rPr>
                <w:rFonts w:ascii="仿宋_GB2312" w:eastAsia="仿宋_GB2312" w:hAnsi="仿宋" w:cs="Arial" w:hint="eastAsia"/>
                <w:sz w:val="24"/>
              </w:rPr>
              <w:t>5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Pr="00BA6ACF" w:rsidRDefault="00D069E7" w:rsidP="00272855">
            <w:pPr>
              <w:spacing w:line="4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 w:rsidRPr="00BA6ACF">
              <w:rPr>
                <w:rFonts w:ascii="仿宋_GB2312" w:eastAsia="仿宋_GB2312" w:hAnsi="仿宋" w:cs="Arial" w:hint="eastAsia"/>
                <w:sz w:val="24"/>
              </w:rPr>
              <w:t>制定《规范公共资源交易项目合同签订、公开及备案有关事项的通知》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备案处</w:t>
            </w:r>
          </w:p>
        </w:tc>
      </w:tr>
      <w:tr w:rsidR="00D069E7" w:rsidTr="00272855">
        <w:trPr>
          <w:trHeight w:val="15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Pr="00BA6ACF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6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Pr="00BA6ACF" w:rsidRDefault="00D069E7" w:rsidP="00272855">
            <w:pPr>
              <w:spacing w:line="4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修订行政处罚自由裁量权管理办法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督查处</w:t>
            </w:r>
          </w:p>
        </w:tc>
      </w:tr>
    </w:tbl>
    <w:p w:rsidR="00D069E7" w:rsidRDefault="00D069E7" w:rsidP="00D069E7">
      <w:pPr>
        <w:rPr>
          <w:rFonts w:ascii="Calibri" w:hAnsi="Calibri"/>
          <w:b/>
          <w:szCs w:val="22"/>
        </w:rPr>
      </w:pPr>
    </w:p>
    <w:p w:rsidR="00D069E7" w:rsidRDefault="00D069E7" w:rsidP="00D069E7"/>
    <w:bookmarkEnd w:id="0"/>
    <w:p w:rsidR="00D069E7" w:rsidRDefault="00D069E7" w:rsidP="00D069E7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D069E7" w:rsidRDefault="00D069E7" w:rsidP="00D069E7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DF4093" w:rsidRDefault="00DF4093"/>
    <w:sectPr w:rsidR="00DF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C2" w:rsidRDefault="00D24FC2" w:rsidP="00D069E7">
      <w:r>
        <w:separator/>
      </w:r>
    </w:p>
  </w:endnote>
  <w:endnote w:type="continuationSeparator" w:id="0">
    <w:p w:rsidR="00D24FC2" w:rsidRDefault="00D24FC2" w:rsidP="00D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C2" w:rsidRDefault="00D24FC2" w:rsidP="00D069E7">
      <w:r>
        <w:separator/>
      </w:r>
    </w:p>
  </w:footnote>
  <w:footnote w:type="continuationSeparator" w:id="0">
    <w:p w:rsidR="00D24FC2" w:rsidRDefault="00D24FC2" w:rsidP="00D0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B"/>
    <w:rsid w:val="00D069E7"/>
    <w:rsid w:val="00D24FC2"/>
    <w:rsid w:val="00DF4093"/>
    <w:rsid w:val="00E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胡文菲</dc:creator>
  <cp:keywords/>
  <dc:description/>
  <cp:lastModifiedBy>胡文菲</cp:lastModifiedBy>
  <cp:revision>2</cp:revision>
  <dcterms:created xsi:type="dcterms:W3CDTF">2021-09-10T09:13:00Z</dcterms:created>
  <dcterms:modified xsi:type="dcterms:W3CDTF">2021-09-10T09:13:00Z</dcterms:modified>
</cp:coreProperties>
</file>